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332D721A" w:rsidR="00F454D8" w:rsidRDefault="00D5714C">
    <w:pPr>
      <w:pStyle w:val="Capalera"/>
    </w:pPr>
    <w:r>
      <w:rPr>
        <w:noProof/>
      </w:rPr>
      <w:drawing>
        <wp:inline distT="0" distB="0" distL="0" distR="0" wp14:anchorId="717F15E0" wp14:editId="337728B0">
          <wp:extent cx="1419048" cy="361905"/>
          <wp:effectExtent l="0" t="0" r="0" b="635"/>
          <wp:docPr id="48265035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6503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66B6B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5714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2025-06-10T12:39:00Z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